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D57CB" w:rsidRDefault="00FD57CB" w:rsidP="00FD57CB">
      <w:pPr>
        <w:pStyle w:val="3"/>
        <w:numPr>
          <w:ilvl w:val="0"/>
          <w:numId w:val="5"/>
        </w:numPr>
        <w:tabs>
          <w:tab w:val="left" w:pos="708"/>
        </w:tabs>
        <w:spacing w:before="0" w:after="0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Пояснительная записка</w:t>
      </w:r>
    </w:p>
    <w:p w:rsidR="00FD57CB" w:rsidRDefault="00FD57CB" w:rsidP="00FD57CB">
      <w:pPr>
        <w:ind w:left="-850" w:firstLine="709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Рабочая программа учебного курса по английскому языку составлена на основе нормативных документов:</w:t>
      </w:r>
    </w:p>
    <w:p w:rsidR="00FD57CB" w:rsidRDefault="00FD57CB" w:rsidP="00FD57CB">
      <w:pPr>
        <w:ind w:left="-850" w:firstLine="709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1. Федеральный государственный образовательный стандарт начального общего образования.</w:t>
      </w:r>
    </w:p>
    <w:p w:rsidR="00FD57CB" w:rsidRDefault="00FD57CB" w:rsidP="00FD57CB">
      <w:pPr>
        <w:ind w:left="-850" w:firstLine="709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2. Закон об образовании РФ.</w:t>
      </w:r>
    </w:p>
    <w:p w:rsidR="00FD57CB" w:rsidRDefault="00FD57CB" w:rsidP="00FD57CB">
      <w:pPr>
        <w:ind w:left="-850" w:firstLine="709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3. Примерная программа по английскому языку.</w:t>
      </w:r>
    </w:p>
    <w:p w:rsidR="00FD57CB" w:rsidRDefault="00FD57CB" w:rsidP="00FD57CB">
      <w:pPr>
        <w:ind w:left="-850" w:firstLine="709"/>
        <w:jc w:val="both"/>
      </w:pPr>
      <w:r>
        <w:rPr>
          <w:color w:val="000000"/>
          <w:shd w:val="clear" w:color="auto" w:fill="FFFFFF"/>
        </w:rPr>
        <w:t>4. Р</w:t>
      </w:r>
      <w:r>
        <w:t>абочая программа курса английского языка к УМК «Английский язык» серии «</w:t>
      </w:r>
      <w:proofErr w:type="spellStart"/>
      <w:r>
        <w:t>Rainbow</w:t>
      </w:r>
      <w:proofErr w:type="spellEnd"/>
      <w:r>
        <w:t xml:space="preserve"> </w:t>
      </w:r>
      <w:proofErr w:type="spellStart"/>
      <w:r>
        <w:t>English</w:t>
      </w:r>
      <w:proofErr w:type="spellEnd"/>
      <w:r>
        <w:t>» для 2 – 4 классов общеобразовательных учреждений. / О. В. Афанасьева, И. В. Михеева, Н. В. Языкова, Е. А. Колесникова. – М.: Дрофа, 2016 г.</w:t>
      </w:r>
    </w:p>
    <w:p w:rsidR="00FD57CB" w:rsidRDefault="00FD57CB" w:rsidP="00FD57CB">
      <w:pPr>
        <w:ind w:left="-850" w:firstLine="709"/>
        <w:jc w:val="both"/>
      </w:pPr>
      <w:r>
        <w:t>5. Основная образовательная программа начального общего образования.</w:t>
      </w:r>
    </w:p>
    <w:p w:rsidR="00FD57CB" w:rsidRDefault="00FD57CB" w:rsidP="00FD57CB">
      <w:pPr>
        <w:ind w:left="-850" w:firstLine="709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Программа реализует принцип непрерывного образования по английскому языку, что соответствует современным потребностям личности и общества. Рабочая программа ориентирована на использование </w:t>
      </w:r>
      <w:r>
        <w:t>УМК «Английский язык» серии «</w:t>
      </w:r>
      <w:r>
        <w:rPr>
          <w:lang w:val="en-US" w:eastAsia="x-none" w:bidi="x-none"/>
        </w:rPr>
        <w:t>Rainbow</w:t>
      </w:r>
      <w:r w:rsidRPr="00FD57CB">
        <w:t xml:space="preserve"> </w:t>
      </w:r>
      <w:r>
        <w:rPr>
          <w:lang w:val="en-US" w:eastAsia="x-none" w:bidi="x-none"/>
        </w:rPr>
        <w:t>English</w:t>
      </w:r>
      <w:r>
        <w:t xml:space="preserve">» О. В. Афанасьевой, И. В. Михеевой, К. М. Барановой для 4 класса </w:t>
      </w:r>
      <w:r>
        <w:rPr>
          <w:color w:val="000000"/>
          <w:shd w:val="clear" w:color="auto" w:fill="FFFFFF"/>
        </w:rPr>
        <w:t>и включает в себя:</w:t>
      </w:r>
    </w:p>
    <w:p w:rsidR="00FD57CB" w:rsidRDefault="00FD57CB" w:rsidP="00FD57CB">
      <w:pPr>
        <w:pStyle w:val="c3"/>
        <w:numPr>
          <w:ilvl w:val="0"/>
          <w:numId w:val="2"/>
        </w:numPr>
        <w:spacing w:after="0"/>
        <w:ind w:left="-850" w:firstLine="709"/>
        <w:jc w:val="both"/>
        <w:rPr>
          <w:bCs/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О. В. Афанасьева, И. В. Михеева, К. М. Баранова </w:t>
      </w:r>
      <w:r>
        <w:rPr>
          <w:bCs/>
          <w:color w:val="000000"/>
          <w:shd w:val="clear" w:color="auto" w:fill="FFFFFF"/>
        </w:rPr>
        <w:t>Английский язык. 4 класс. Учебник в 2-х частях, 2018 г.</w:t>
      </w:r>
    </w:p>
    <w:p w:rsidR="00FD57CB" w:rsidRDefault="00FD57CB" w:rsidP="00FD57CB">
      <w:pPr>
        <w:pStyle w:val="c3"/>
        <w:numPr>
          <w:ilvl w:val="0"/>
          <w:numId w:val="2"/>
        </w:numPr>
        <w:spacing w:before="0"/>
        <w:ind w:left="-850" w:firstLine="709"/>
        <w:jc w:val="both"/>
        <w:rPr>
          <w:bCs/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Афанасьева, О. В. </w:t>
      </w:r>
      <w:r>
        <w:rPr>
          <w:bCs/>
          <w:color w:val="000000"/>
          <w:shd w:val="clear" w:color="auto" w:fill="FFFFFF"/>
        </w:rPr>
        <w:t>Английский язык. 4 класс. Книга для учителя, 2018 г.</w:t>
      </w:r>
    </w:p>
    <w:p w:rsidR="00FD57CB" w:rsidRDefault="00FD57CB" w:rsidP="00FD57CB">
      <w:pPr>
        <w:pStyle w:val="c3"/>
        <w:numPr>
          <w:ilvl w:val="0"/>
          <w:numId w:val="2"/>
        </w:numPr>
        <w:spacing w:before="0"/>
        <w:ind w:left="-850" w:firstLine="709"/>
        <w:jc w:val="both"/>
        <w:rPr>
          <w:bCs/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О. В. Афанасьева, И. В. Михеева, К. М. Баранова </w:t>
      </w:r>
      <w:r>
        <w:rPr>
          <w:bCs/>
          <w:color w:val="000000"/>
          <w:shd w:val="clear" w:color="auto" w:fill="FFFFFF"/>
        </w:rPr>
        <w:t>Английский язык. 4 класс. Рабочая тетрадь, 2018 г.</w:t>
      </w:r>
    </w:p>
    <w:p w:rsidR="00FD57CB" w:rsidRDefault="00FD57CB" w:rsidP="00FD57CB">
      <w:pPr>
        <w:pStyle w:val="c3"/>
        <w:spacing w:before="0"/>
        <w:ind w:left="-850"/>
        <w:jc w:val="both"/>
        <w:rPr>
          <w:bCs/>
          <w:color w:val="000000"/>
          <w:shd w:val="clear" w:color="auto" w:fill="FFFFFF"/>
        </w:rPr>
      </w:pPr>
      <w:r>
        <w:rPr>
          <w:bCs/>
          <w:color w:val="000000"/>
          <w:shd w:val="clear" w:color="auto" w:fill="FFFFFF"/>
        </w:rPr>
        <w:t>Выбор</w:t>
      </w:r>
      <w:r>
        <w:rPr>
          <w:color w:val="000000"/>
          <w:shd w:val="clear" w:color="auto" w:fill="FFFFFF"/>
        </w:rPr>
        <w:t> данной  программы и учебно-методического комплекса обусловлен тем, что методическая система, реализованная в программе и УМК,  позволяет использовать педагогические технологии, развивающие систему универсальных учебных действий, сформированных в начальной школе, создаёт механизмы реализации требований ФГОС и воспитания личности, отвечающей на вызовы сегодняшнего дня и имеющей надёжный потенциал для дня завтрашнего. Данная программа реализует принцип непрерывного образования по английскому языку, что соответствует современным потребностям личности и общества и составлена для реализации курса английского языка во 2 классе, который является частью основной образовательной программы по английскому языку со 2 по 11 класс.</w:t>
      </w:r>
    </w:p>
    <w:p w:rsidR="00FD57CB" w:rsidRDefault="00FD57CB" w:rsidP="00FD57CB">
      <w:pPr>
        <w:ind w:left="-850" w:firstLine="709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 При создании программы учитывались психологические особенности данной возрастной группы учащихся. Это нашло отражение в выборе текстов, форме заданий, видах работы. Это даёт возможность включать иноязычную речевую деятельность в другие виды деятельности, свойственные учащимся этой возрастной группы, интегрировать знания из разных предметных областей и формировать </w:t>
      </w:r>
      <w:proofErr w:type="spellStart"/>
      <w:r>
        <w:rPr>
          <w:color w:val="000000"/>
          <w:shd w:val="clear" w:color="auto" w:fill="FFFFFF"/>
        </w:rPr>
        <w:t>межпредметные</w:t>
      </w:r>
      <w:proofErr w:type="spellEnd"/>
      <w:r>
        <w:rPr>
          <w:color w:val="000000"/>
          <w:shd w:val="clear" w:color="auto" w:fill="FFFFFF"/>
        </w:rPr>
        <w:t xml:space="preserve"> учебные умения и навыки. При формировании и развитии речевых, языковых, социокультурных или межкультурных умений и навыков учитывался новый уровень мотивации учащихся, который характеризуется самостоятельностью при постановке целей, поиске информации, овладении учебными действиями, осуществлении самостоятельного контроля и оценки деятельности. Благодаря коммуникативной направленности предмета «Иностранный язык» появляется возможность развивать культуру межличностного общения на основе морально-этических норм (уважения, равноправия, ответственности и т. д.). При обсуждении специально отобранных текстов формируется умение рассуждать, оперировать гипотезами, анализировать, сравнивать, оценивать социокультурные и языковые явления.</w:t>
      </w:r>
    </w:p>
    <w:p w:rsidR="00FD57CB" w:rsidRDefault="00FD57CB" w:rsidP="00FD57CB">
      <w:pPr>
        <w:shd w:val="clear" w:color="auto" w:fill="FFFFFF"/>
        <w:autoSpaceDE w:val="0"/>
        <w:ind w:left="-850"/>
        <w:jc w:val="both"/>
        <w:rPr>
          <w:b/>
          <w:bCs/>
          <w:color w:val="000000"/>
          <w:u w:val="single"/>
        </w:rPr>
      </w:pPr>
      <w:r>
        <w:rPr>
          <w:color w:val="000000"/>
          <w:shd w:val="clear" w:color="auto" w:fill="FFFFFF"/>
        </w:rPr>
        <w:t xml:space="preserve">        </w:t>
      </w:r>
      <w:r>
        <w:t xml:space="preserve"> </w:t>
      </w:r>
      <w:r>
        <w:rPr>
          <w:b/>
          <w:bCs/>
        </w:rPr>
        <w:t xml:space="preserve">Цели: </w:t>
      </w:r>
    </w:p>
    <w:p w:rsidR="00FD57CB" w:rsidRDefault="00FD57CB" w:rsidP="00FD57CB">
      <w:pPr>
        <w:shd w:val="clear" w:color="auto" w:fill="FFFFFF"/>
        <w:autoSpaceDE w:val="0"/>
        <w:ind w:left="-850" w:hanging="711"/>
        <w:jc w:val="both"/>
        <w:rPr>
          <w:bCs/>
          <w:color w:val="000000"/>
        </w:rPr>
      </w:pPr>
      <w:r>
        <w:rPr>
          <w:bCs/>
          <w:color w:val="000000"/>
        </w:rPr>
        <w:t xml:space="preserve">              Иностранный язык как учебный предмет наряду с русским языком, родным языком и литературным чтением входит в предметную область «Филология». </w:t>
      </w:r>
      <w:r>
        <w:rPr>
          <w:b/>
          <w:bCs/>
          <w:color w:val="000000"/>
        </w:rPr>
        <w:t>Основными задачами</w:t>
      </w:r>
      <w:r>
        <w:rPr>
          <w:bCs/>
          <w:color w:val="000000"/>
        </w:rPr>
        <w:t xml:space="preserve"> реализации ее содержания согласно ФГОС начального общего образования являются:</w:t>
      </w:r>
    </w:p>
    <w:p w:rsidR="00FD57CB" w:rsidRDefault="00FD57CB" w:rsidP="00FD57CB">
      <w:pPr>
        <w:numPr>
          <w:ilvl w:val="0"/>
          <w:numId w:val="3"/>
        </w:numPr>
        <w:shd w:val="clear" w:color="auto" w:fill="FFFFFF"/>
        <w:autoSpaceDE w:val="0"/>
        <w:ind w:left="-850"/>
        <w:jc w:val="both"/>
        <w:rPr>
          <w:bCs/>
          <w:color w:val="000000"/>
        </w:rPr>
      </w:pPr>
      <w:r>
        <w:rPr>
          <w:bCs/>
          <w:color w:val="000000"/>
        </w:rPr>
        <w:lastRenderedPageBreak/>
        <w:t>приобретение начальных навыков общения в устной и письменной форме с носителями иностранного языка на основе своих речевых возможностей и потребностей, освоение правил речевого и неречевого поведения;</w:t>
      </w:r>
    </w:p>
    <w:p w:rsidR="00FD57CB" w:rsidRDefault="00FD57CB" w:rsidP="00FD57CB">
      <w:pPr>
        <w:numPr>
          <w:ilvl w:val="0"/>
          <w:numId w:val="3"/>
        </w:numPr>
        <w:shd w:val="clear" w:color="auto" w:fill="FFFFFF"/>
        <w:autoSpaceDE w:val="0"/>
        <w:ind w:left="-850"/>
        <w:jc w:val="both"/>
        <w:rPr>
          <w:bCs/>
          <w:color w:val="000000"/>
        </w:rPr>
      </w:pPr>
      <w:r>
        <w:rPr>
          <w:bCs/>
          <w:color w:val="000000"/>
        </w:rPr>
        <w:t>освоение начальных лингвистических представлений, необходимых для овладения на элементарном уровне устной и письменной речью на иностранном языке, расширение лингвистического кругозора;</w:t>
      </w:r>
    </w:p>
    <w:p w:rsidR="00FD57CB" w:rsidRDefault="00FD57CB" w:rsidP="00FD57CB">
      <w:pPr>
        <w:numPr>
          <w:ilvl w:val="0"/>
          <w:numId w:val="3"/>
        </w:numPr>
        <w:shd w:val="clear" w:color="auto" w:fill="FFFFFF"/>
        <w:autoSpaceDE w:val="0"/>
        <w:ind w:left="-850"/>
        <w:jc w:val="both"/>
        <w:rPr>
          <w:bCs/>
          <w:color w:val="000000"/>
        </w:rPr>
      </w:pPr>
      <w:r>
        <w:rPr>
          <w:bCs/>
          <w:color w:val="000000"/>
        </w:rPr>
        <w:t>формирование дружелюбного отношения и толерантности к носителям другого языка на основе знакомства с жизнью своих сверстников в других странах, с детским фольклором и доступными образами детской художественной литературы.</w:t>
      </w:r>
    </w:p>
    <w:p w:rsidR="00FD57CB" w:rsidRDefault="00FD57CB" w:rsidP="00FD57CB">
      <w:pPr>
        <w:shd w:val="clear" w:color="auto" w:fill="FFFFFF"/>
        <w:autoSpaceDE w:val="0"/>
        <w:ind w:left="-850"/>
        <w:jc w:val="both"/>
        <w:rPr>
          <w:bCs/>
          <w:color w:val="000000"/>
        </w:rPr>
      </w:pPr>
      <w:r>
        <w:rPr>
          <w:b/>
          <w:bCs/>
          <w:color w:val="000000"/>
        </w:rPr>
        <w:t>Интегративной целью</w:t>
      </w:r>
      <w:r>
        <w:rPr>
          <w:bCs/>
          <w:color w:val="000000"/>
        </w:rPr>
        <w:t xml:space="preserve"> обучения английскому языку в учебных комплексах серии «</w:t>
      </w:r>
      <w:r>
        <w:rPr>
          <w:bCs/>
          <w:color w:val="000000"/>
          <w:lang w:val="en-US" w:eastAsia="x-none" w:bidi="x-none"/>
        </w:rPr>
        <w:t>Rainbow</w:t>
      </w:r>
      <w:r w:rsidRPr="00FD57CB">
        <w:rPr>
          <w:bCs/>
          <w:color w:val="000000"/>
        </w:rPr>
        <w:t xml:space="preserve"> </w:t>
      </w:r>
      <w:r>
        <w:rPr>
          <w:bCs/>
          <w:color w:val="000000"/>
          <w:lang w:val="en-US" w:eastAsia="x-none" w:bidi="x-none"/>
        </w:rPr>
        <w:t>English</w:t>
      </w:r>
      <w:r>
        <w:rPr>
          <w:bCs/>
          <w:color w:val="000000"/>
        </w:rPr>
        <w:t xml:space="preserve">» является формирование элементарной коммуникативной компетенции в совокупности пяти ее составляющих: речевой, языковой, социокультурной, </w:t>
      </w:r>
      <w:proofErr w:type="spellStart"/>
      <w:r>
        <w:rPr>
          <w:bCs/>
          <w:color w:val="000000"/>
        </w:rPr>
        <w:t>учебно</w:t>
      </w:r>
      <w:proofErr w:type="spellEnd"/>
      <w:r>
        <w:rPr>
          <w:bCs/>
          <w:color w:val="000000"/>
        </w:rPr>
        <w:t xml:space="preserve"> – познавательной, компенсаторной компетенций. Элементарная коммуникативная компетенция понимается как способность и готовность младшего школьника осуществлять межличностное и межкультурное общение с носителями изучаемого иностранного языка в соответствии его жизненному опыту ситуациях. Элементарное общение на английском языке в начальной школе возможно при условии достижения учащимися достаточного уровня владения:</w:t>
      </w:r>
    </w:p>
    <w:p w:rsidR="00FD57CB" w:rsidRDefault="00FD57CB" w:rsidP="00FD57CB">
      <w:pPr>
        <w:shd w:val="clear" w:color="auto" w:fill="FFFFFF"/>
        <w:autoSpaceDE w:val="0"/>
        <w:ind w:left="-850"/>
        <w:jc w:val="both"/>
        <w:rPr>
          <w:bCs/>
          <w:color w:val="000000"/>
        </w:rPr>
      </w:pPr>
      <w:r>
        <w:rPr>
          <w:bCs/>
          <w:color w:val="000000"/>
        </w:rPr>
        <w:t xml:space="preserve">- </w:t>
      </w:r>
      <w:r>
        <w:rPr>
          <w:b/>
          <w:bCs/>
          <w:color w:val="000000"/>
        </w:rPr>
        <w:t>речевой компетенцией</w:t>
      </w:r>
      <w:r>
        <w:rPr>
          <w:bCs/>
          <w:color w:val="000000"/>
        </w:rPr>
        <w:t xml:space="preserve"> – готовностью и способностью осуществлять элементарное межкультурное общение в четырех видах речевой деятельности (</w:t>
      </w:r>
      <w:proofErr w:type="spellStart"/>
      <w:r>
        <w:rPr>
          <w:bCs/>
          <w:color w:val="000000"/>
        </w:rPr>
        <w:t>аудировании</w:t>
      </w:r>
      <w:proofErr w:type="spellEnd"/>
      <w:r>
        <w:rPr>
          <w:bCs/>
          <w:color w:val="000000"/>
        </w:rPr>
        <w:t>, говорении, чтении и письме);</w:t>
      </w:r>
    </w:p>
    <w:p w:rsidR="00FD57CB" w:rsidRDefault="00FD57CB" w:rsidP="00FD57CB">
      <w:pPr>
        <w:shd w:val="clear" w:color="auto" w:fill="FFFFFF"/>
        <w:autoSpaceDE w:val="0"/>
        <w:ind w:left="-850"/>
        <w:jc w:val="both"/>
        <w:rPr>
          <w:bCs/>
          <w:color w:val="000000"/>
        </w:rPr>
      </w:pPr>
      <w:r>
        <w:rPr>
          <w:bCs/>
          <w:color w:val="000000"/>
        </w:rPr>
        <w:t xml:space="preserve">- </w:t>
      </w:r>
      <w:r>
        <w:rPr>
          <w:b/>
          <w:bCs/>
          <w:color w:val="000000"/>
        </w:rPr>
        <w:t>языковой компетенцией</w:t>
      </w:r>
      <w:r>
        <w:rPr>
          <w:bCs/>
          <w:color w:val="000000"/>
        </w:rPr>
        <w:t xml:space="preserve"> – готовностью и способностью применять языковые знания (фонетические, орфографические, лексические, грамматические) и навыки оперирования ими для выражения коммуникативного намерения в соответствии с темами, сферами и ситуациями общения, представленными в примерной программе по иностранному языку для </w:t>
      </w:r>
      <w:proofErr w:type="spellStart"/>
      <w:r>
        <w:rPr>
          <w:bCs/>
          <w:color w:val="000000"/>
        </w:rPr>
        <w:t>началной</w:t>
      </w:r>
      <w:proofErr w:type="spellEnd"/>
      <w:r>
        <w:rPr>
          <w:bCs/>
          <w:color w:val="000000"/>
        </w:rPr>
        <w:t xml:space="preserve"> школы;</w:t>
      </w:r>
    </w:p>
    <w:p w:rsidR="00FD57CB" w:rsidRDefault="00FD57CB" w:rsidP="00FD57CB">
      <w:pPr>
        <w:shd w:val="clear" w:color="auto" w:fill="FFFFFF"/>
        <w:autoSpaceDE w:val="0"/>
        <w:ind w:left="-850"/>
        <w:jc w:val="both"/>
        <w:rPr>
          <w:bCs/>
          <w:color w:val="000000"/>
        </w:rPr>
      </w:pPr>
      <w:r>
        <w:rPr>
          <w:bCs/>
          <w:color w:val="000000"/>
        </w:rPr>
        <w:t xml:space="preserve">- </w:t>
      </w:r>
      <w:r>
        <w:rPr>
          <w:b/>
          <w:bCs/>
          <w:color w:val="000000"/>
        </w:rPr>
        <w:t>социокультурной компетенцией</w:t>
      </w:r>
      <w:r>
        <w:rPr>
          <w:bCs/>
          <w:color w:val="000000"/>
        </w:rPr>
        <w:t xml:space="preserve"> – готовностью и способностью учащихся строить свое межкультурное общение на основе знаний культуры народа стран изучаемого языка, его традиций, менталитета, обычаев в рамках тем, сфер и ситуаций общения, отвечающих опыту, интересам учащихся начальной школы;</w:t>
      </w:r>
    </w:p>
    <w:p w:rsidR="00FD57CB" w:rsidRDefault="00FD57CB" w:rsidP="00FD57CB">
      <w:pPr>
        <w:shd w:val="clear" w:color="auto" w:fill="FFFFFF"/>
        <w:autoSpaceDE w:val="0"/>
        <w:ind w:left="-850"/>
        <w:jc w:val="both"/>
        <w:rPr>
          <w:bCs/>
          <w:color w:val="000000"/>
        </w:rPr>
      </w:pPr>
      <w:r>
        <w:rPr>
          <w:bCs/>
          <w:color w:val="000000"/>
        </w:rPr>
        <w:t xml:space="preserve">- </w:t>
      </w:r>
      <w:r>
        <w:rPr>
          <w:b/>
          <w:bCs/>
          <w:color w:val="000000"/>
        </w:rPr>
        <w:t>компенсаторной компетенцией</w:t>
      </w:r>
      <w:r>
        <w:rPr>
          <w:bCs/>
          <w:color w:val="000000"/>
        </w:rPr>
        <w:t xml:space="preserve"> – готовностью и способностью выходить из затруднительного положения в процессе межкультурного общения, связанного с дефицитом языковых средств;</w:t>
      </w:r>
    </w:p>
    <w:p w:rsidR="00FD57CB" w:rsidRDefault="00FD57CB" w:rsidP="00FD57CB">
      <w:pPr>
        <w:shd w:val="clear" w:color="auto" w:fill="FFFFFF"/>
        <w:autoSpaceDE w:val="0"/>
        <w:ind w:left="-850"/>
        <w:jc w:val="both"/>
        <w:rPr>
          <w:bCs/>
          <w:color w:val="000000"/>
        </w:rPr>
      </w:pPr>
      <w:r>
        <w:rPr>
          <w:bCs/>
          <w:color w:val="000000"/>
        </w:rPr>
        <w:t xml:space="preserve">- </w:t>
      </w:r>
      <w:proofErr w:type="spellStart"/>
      <w:r>
        <w:rPr>
          <w:b/>
          <w:bCs/>
          <w:color w:val="000000"/>
        </w:rPr>
        <w:t>учебно</w:t>
      </w:r>
      <w:proofErr w:type="spellEnd"/>
      <w:r>
        <w:rPr>
          <w:b/>
          <w:bCs/>
          <w:color w:val="000000"/>
        </w:rPr>
        <w:t xml:space="preserve"> – познавательной компетенцией</w:t>
      </w:r>
      <w:r>
        <w:rPr>
          <w:bCs/>
          <w:color w:val="000000"/>
        </w:rPr>
        <w:t xml:space="preserve"> – готовностью и способностью осуществлять самостоятельное изучение иностранных языков, в том числе с использованием современных информационных технологий, владением элементарными универсальными учебными умениями. </w:t>
      </w:r>
    </w:p>
    <w:p w:rsidR="00FD57CB" w:rsidRDefault="00FD57CB" w:rsidP="00FD57CB">
      <w:pPr>
        <w:shd w:val="clear" w:color="auto" w:fill="FFFFFF"/>
        <w:autoSpaceDE w:val="0"/>
        <w:ind w:left="-850"/>
        <w:jc w:val="both"/>
        <w:rPr>
          <w:bCs/>
          <w:color w:val="000000"/>
        </w:rPr>
      </w:pPr>
      <w:r>
        <w:rPr>
          <w:bCs/>
          <w:color w:val="000000"/>
        </w:rPr>
        <w:t xml:space="preserve">       </w:t>
      </w:r>
      <w:r>
        <w:rPr>
          <w:b/>
          <w:bCs/>
          <w:color w:val="000000"/>
        </w:rPr>
        <w:t xml:space="preserve">Коммуникативная цель </w:t>
      </w:r>
      <w:r>
        <w:rPr>
          <w:bCs/>
          <w:color w:val="000000"/>
        </w:rPr>
        <w:t xml:space="preserve">является ведущей на уроках английского языка на основе </w:t>
      </w:r>
      <w:proofErr w:type="spellStart"/>
      <w:r>
        <w:rPr>
          <w:bCs/>
          <w:color w:val="000000"/>
        </w:rPr>
        <w:t>учебно</w:t>
      </w:r>
      <w:proofErr w:type="spellEnd"/>
      <w:r>
        <w:rPr>
          <w:bCs/>
          <w:color w:val="000000"/>
        </w:rPr>
        <w:t xml:space="preserve"> – методических комплексов серии «</w:t>
      </w:r>
      <w:r>
        <w:rPr>
          <w:bCs/>
          <w:color w:val="000000"/>
          <w:lang w:val="en-US" w:eastAsia="x-none" w:bidi="x-none"/>
        </w:rPr>
        <w:t>Rainbow</w:t>
      </w:r>
      <w:r w:rsidRPr="00FD57CB">
        <w:rPr>
          <w:bCs/>
          <w:color w:val="000000"/>
        </w:rPr>
        <w:t xml:space="preserve"> </w:t>
      </w:r>
      <w:r>
        <w:rPr>
          <w:bCs/>
          <w:color w:val="000000"/>
          <w:lang w:val="en-US" w:eastAsia="x-none" w:bidi="x-none"/>
        </w:rPr>
        <w:t>English</w:t>
      </w:r>
      <w:r>
        <w:rPr>
          <w:bCs/>
          <w:color w:val="000000"/>
        </w:rPr>
        <w:t xml:space="preserve">». Однако в процессе ее реализации осуществляется воспитание, общее и филологическое образование и личностное развитие школьников. </w:t>
      </w:r>
    </w:p>
    <w:p w:rsidR="00FD57CB" w:rsidRDefault="00FD57CB" w:rsidP="00FD57CB">
      <w:pPr>
        <w:shd w:val="clear" w:color="auto" w:fill="FFFFFF"/>
        <w:autoSpaceDE w:val="0"/>
        <w:ind w:left="-850"/>
        <w:jc w:val="both"/>
        <w:rPr>
          <w:bCs/>
          <w:color w:val="000000"/>
        </w:rPr>
      </w:pPr>
      <w:r>
        <w:rPr>
          <w:bCs/>
          <w:color w:val="000000"/>
        </w:rPr>
        <w:t xml:space="preserve">      </w:t>
      </w:r>
      <w:r>
        <w:rPr>
          <w:b/>
          <w:bCs/>
          <w:color w:val="000000"/>
        </w:rPr>
        <w:t>Воспитательная цель.</w:t>
      </w:r>
      <w:r>
        <w:rPr>
          <w:bCs/>
          <w:color w:val="000000"/>
        </w:rPr>
        <w:t xml:space="preserve"> В процессе </w:t>
      </w:r>
      <w:proofErr w:type="spellStart"/>
      <w:r>
        <w:rPr>
          <w:bCs/>
          <w:color w:val="000000"/>
        </w:rPr>
        <w:t>соизучения</w:t>
      </w:r>
      <w:proofErr w:type="spellEnd"/>
      <w:r>
        <w:rPr>
          <w:bCs/>
          <w:color w:val="000000"/>
        </w:rPr>
        <w:t xml:space="preserve"> языков и культур, общепринятых человеческих и базовых национальных ценностей, представленных в содержании учебников, осуществляется духовно – нравственное воспитание младших школьников, предусматривающее принятие ими моральных норм и нравственных установок. Благодаря совместной деятельности, межличностному общению формируется эмоционально – оценочное отношение к миру, развивается культура общения.</w:t>
      </w:r>
    </w:p>
    <w:p w:rsidR="00FD57CB" w:rsidRDefault="00FD57CB" w:rsidP="00FD57CB">
      <w:pPr>
        <w:shd w:val="clear" w:color="auto" w:fill="FFFFFF"/>
        <w:autoSpaceDE w:val="0"/>
        <w:ind w:left="-850"/>
        <w:jc w:val="both"/>
        <w:rPr>
          <w:bCs/>
          <w:color w:val="000000"/>
        </w:rPr>
      </w:pPr>
      <w:r>
        <w:rPr>
          <w:bCs/>
          <w:color w:val="000000"/>
        </w:rPr>
        <w:t xml:space="preserve">     </w:t>
      </w:r>
      <w:r>
        <w:rPr>
          <w:b/>
          <w:bCs/>
          <w:color w:val="000000"/>
        </w:rPr>
        <w:t>Образовательная цель.</w:t>
      </w:r>
      <w:r>
        <w:rPr>
          <w:bCs/>
          <w:color w:val="000000"/>
        </w:rPr>
        <w:t xml:space="preserve"> Использование иностранного языка как средства получения информации способствует расширению общего кругозора младших школьников, достижению образовательной цели. Наряду с общим образованием младшие школьники расширяют свой филологический кругозор, знакомятся с новыми лингвистическими явлениями и понятиями.</w:t>
      </w:r>
    </w:p>
    <w:p w:rsidR="00FD57CB" w:rsidRDefault="00FD57CB" w:rsidP="00FD57CB">
      <w:pPr>
        <w:shd w:val="clear" w:color="auto" w:fill="FFFFFF"/>
        <w:autoSpaceDE w:val="0"/>
        <w:ind w:left="-850"/>
        <w:jc w:val="both"/>
        <w:rPr>
          <w:bCs/>
          <w:color w:val="000000"/>
        </w:rPr>
      </w:pPr>
      <w:r>
        <w:rPr>
          <w:bCs/>
          <w:color w:val="000000"/>
        </w:rPr>
        <w:t xml:space="preserve">     </w:t>
      </w:r>
      <w:r>
        <w:rPr>
          <w:b/>
          <w:bCs/>
          <w:color w:val="000000"/>
        </w:rPr>
        <w:t>Образовательная цель.</w:t>
      </w:r>
      <w:r>
        <w:rPr>
          <w:bCs/>
          <w:color w:val="000000"/>
        </w:rPr>
        <w:t xml:space="preserve"> Использование иностранного языка как средства получения информации.</w:t>
      </w:r>
    </w:p>
    <w:p w:rsidR="00FD57CB" w:rsidRDefault="00FD57CB" w:rsidP="00FD57CB">
      <w:pPr>
        <w:shd w:val="clear" w:color="auto" w:fill="FFFFFF"/>
        <w:autoSpaceDE w:val="0"/>
        <w:ind w:left="-850"/>
        <w:jc w:val="both"/>
        <w:rPr>
          <w:bCs/>
          <w:color w:val="000000"/>
        </w:rPr>
      </w:pPr>
      <w:r>
        <w:rPr>
          <w:bCs/>
          <w:color w:val="000000"/>
        </w:rPr>
        <w:t xml:space="preserve">     </w:t>
      </w:r>
      <w:r>
        <w:rPr>
          <w:b/>
          <w:bCs/>
          <w:color w:val="000000"/>
        </w:rPr>
        <w:t>Развивающая цель.</w:t>
      </w:r>
      <w:r>
        <w:rPr>
          <w:bCs/>
          <w:color w:val="000000"/>
        </w:rPr>
        <w:t xml:space="preserve"> Процесс изучения английского языка организован таким образом, что он способствует развитию интеллектуальных и познавательных способностей младших школьников, которые учатся воспринимать, запоминать, осмысливать новую информацию. В процессе участия в </w:t>
      </w:r>
      <w:r>
        <w:rPr>
          <w:bCs/>
          <w:color w:val="000000"/>
        </w:rPr>
        <w:lastRenderedPageBreak/>
        <w:t>моделированных ситуациях общения, ролевых играх у младших школьников развиваются речевые способности, личностные качества, а также творческое мышление и воображение.</w:t>
      </w:r>
    </w:p>
    <w:p w:rsidR="00FD57CB" w:rsidRDefault="00FD57CB" w:rsidP="00FD57CB">
      <w:pPr>
        <w:shd w:val="clear" w:color="auto" w:fill="FFFFFF"/>
        <w:autoSpaceDE w:val="0"/>
        <w:ind w:left="-850"/>
        <w:jc w:val="both"/>
        <w:rPr>
          <w:bCs/>
          <w:color w:val="000000"/>
        </w:rPr>
      </w:pPr>
      <w:r>
        <w:rPr>
          <w:bCs/>
          <w:color w:val="000000"/>
        </w:rPr>
        <w:t xml:space="preserve">     В основу определения содержания обучения положен анализ реальных или </w:t>
      </w:r>
      <w:proofErr w:type="gramStart"/>
      <w:r>
        <w:rPr>
          <w:bCs/>
          <w:color w:val="000000"/>
        </w:rPr>
        <w:t>возможных потребностей</w:t>
      </w:r>
      <w:proofErr w:type="gramEnd"/>
      <w:r>
        <w:rPr>
          <w:bCs/>
          <w:color w:val="000000"/>
        </w:rPr>
        <w:t xml:space="preserve"> учащихся в процессе общения. Программа вычленяет круг тем и проблем, которые рассматриваются внутри учебных ситуаций, определенных на каждый год обучения. При этом предполагается, что учащиеся могут сталкиваться с одними и теми же темами на каждом последующем этапе обучения, что означает их концентрическое изучение. При этом, естественно, повторное обращение к той же самой тематике предполагает ее более детальный анализ, рассмотрение под иным углом зрения, углубление и расширение вопросов для обсуждения, сопоставление аналогичных проблем в различных англоязычных странах, а также родной стране учащихся.</w:t>
      </w:r>
    </w:p>
    <w:p w:rsidR="00FD57CB" w:rsidRDefault="00FD57CB" w:rsidP="00FD57CB">
      <w:pPr>
        <w:shd w:val="clear" w:color="auto" w:fill="FFFFFF"/>
        <w:autoSpaceDE w:val="0"/>
        <w:ind w:left="-850"/>
        <w:jc w:val="both"/>
        <w:rPr>
          <w:bCs/>
          <w:color w:val="000000"/>
        </w:rPr>
      </w:pPr>
      <w:r>
        <w:rPr>
          <w:bCs/>
          <w:color w:val="000000"/>
        </w:rPr>
        <w:t xml:space="preserve">      Сферы общения и тематика, в рамках которых происходит формирование у учащихся способности использовать английский язык для реальной коммуникации, на элементарном уровне, соотносятся с различными типами заданий и текстов. В большинстве своем в УМК (2 - 4) включаются тексты, подвергшиеся необходимой адаптации и сокращению. Они включают в себя фабульные тексты фольклорных жанров (сказки, стихи, песни), странички из путеводителей, а также тексты из всемирной сети Интернет.</w:t>
      </w:r>
    </w:p>
    <w:p w:rsidR="00FD57CB" w:rsidRDefault="00FD57CB" w:rsidP="00FD57CB">
      <w:pPr>
        <w:ind w:left="-850" w:firstLine="709"/>
        <w:jc w:val="both"/>
      </w:pPr>
      <w:r>
        <w:t>Рабочая программа рассчитана на 68 учебных часов (2 часа в неделю) в соответствии с Федеральным базисным учебным планом для общеобразовательных учреждений. Срок реализации программы – 2021/2022 учебный год.</w:t>
      </w:r>
    </w:p>
    <w:p w:rsidR="00FD57CB" w:rsidRDefault="00FD57CB" w:rsidP="00FD57CB">
      <w:pPr>
        <w:shd w:val="clear" w:color="auto" w:fill="FFFFFF"/>
        <w:autoSpaceDE w:val="0"/>
        <w:ind w:left="-850"/>
        <w:jc w:val="both"/>
        <w:rPr>
          <w:bCs/>
          <w:color w:val="000000"/>
        </w:rPr>
      </w:pPr>
    </w:p>
    <w:p w:rsidR="00FD57CB" w:rsidRDefault="00FD57CB" w:rsidP="00FD57CB">
      <w:pPr>
        <w:shd w:val="clear" w:color="auto" w:fill="FFFFFF"/>
        <w:autoSpaceDE w:val="0"/>
        <w:ind w:left="-850"/>
        <w:jc w:val="both"/>
        <w:rPr>
          <w:bCs/>
          <w:color w:val="000000"/>
        </w:rPr>
      </w:pPr>
    </w:p>
    <w:p w:rsidR="00FD57CB" w:rsidRDefault="00FD57CB" w:rsidP="00FD57CB">
      <w:pPr>
        <w:tabs>
          <w:tab w:val="left" w:pos="6804"/>
        </w:tabs>
        <w:autoSpaceDE w:val="0"/>
        <w:ind w:left="-850"/>
        <w:rPr>
          <w:rFonts w:eastAsia="Calibri"/>
          <w:b/>
          <w:bCs/>
          <w:i/>
          <w:color w:val="FF0000"/>
        </w:rPr>
      </w:pPr>
    </w:p>
    <w:p w:rsidR="00FD57CB" w:rsidRDefault="00FD57CB" w:rsidP="00FD57CB">
      <w:pPr>
        <w:tabs>
          <w:tab w:val="left" w:pos="6804"/>
        </w:tabs>
        <w:autoSpaceDE w:val="0"/>
        <w:ind w:left="-850"/>
        <w:rPr>
          <w:rFonts w:eastAsia="Calibri"/>
          <w:b/>
          <w:bCs/>
          <w:i/>
          <w:color w:val="FF0000"/>
        </w:rPr>
      </w:pPr>
    </w:p>
    <w:p w:rsidR="00FD57CB" w:rsidRDefault="00FD57CB" w:rsidP="00FD57CB">
      <w:pPr>
        <w:tabs>
          <w:tab w:val="left" w:pos="6804"/>
        </w:tabs>
        <w:autoSpaceDE w:val="0"/>
        <w:ind w:left="-850"/>
        <w:rPr>
          <w:rFonts w:eastAsia="Calibri"/>
          <w:b/>
          <w:bCs/>
          <w:i/>
          <w:color w:val="FF0000"/>
        </w:rPr>
      </w:pPr>
    </w:p>
    <w:p w:rsidR="00FD57CB" w:rsidRDefault="00FD57CB" w:rsidP="00FD57CB">
      <w:pPr>
        <w:tabs>
          <w:tab w:val="left" w:pos="6804"/>
        </w:tabs>
        <w:autoSpaceDE w:val="0"/>
        <w:rPr>
          <w:rFonts w:eastAsia="Calibri"/>
          <w:b/>
          <w:bCs/>
          <w:i/>
          <w:color w:val="FF0000"/>
        </w:rPr>
      </w:pPr>
    </w:p>
    <w:p w:rsidR="00FD57CB" w:rsidRDefault="00FD57CB" w:rsidP="00FD57CB">
      <w:pPr>
        <w:tabs>
          <w:tab w:val="left" w:pos="6804"/>
        </w:tabs>
        <w:autoSpaceDE w:val="0"/>
        <w:rPr>
          <w:rFonts w:eastAsia="Calibri"/>
          <w:b/>
          <w:bCs/>
          <w:i/>
          <w:color w:val="FF0000"/>
        </w:rPr>
      </w:pPr>
    </w:p>
    <w:p w:rsidR="00C40CF0" w:rsidRDefault="00C40CF0"/>
    <w:sectPr w:rsidR="00C40C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hybridMultilevel"/>
    <w:tmpl w:val="8A2E9710"/>
    <w:lvl w:ilvl="0" w:tplc="041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000003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/>
        <w:lang w:val="en-US" w:eastAsia="x-none" w:bidi="x-none"/>
      </w:rPr>
    </w:lvl>
    <w:lvl w:ilvl="1">
      <w:start w:val="1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i/>
        <w:lang w:val="en-US" w:eastAsia="x-none" w:bidi="x-none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0000004"/>
    <w:multiLevelType w:val="hybridMultilevel"/>
    <w:tmpl w:val="7FA2EF98"/>
    <w:lvl w:ilvl="0" w:tplc="04190011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8C548A"/>
    <w:multiLevelType w:val="hybridMultilevel"/>
    <w:tmpl w:val="00EA7914"/>
    <w:lvl w:ilvl="0" w:tplc="407EB6D8">
      <w:start w:val="1"/>
      <w:numFmt w:val="decimal"/>
      <w:lvlText w:val="%1."/>
      <w:lvlJc w:val="left"/>
      <w:pPr>
        <w:ind w:left="29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660" w:hanging="360"/>
      </w:pPr>
    </w:lvl>
    <w:lvl w:ilvl="2" w:tplc="0419001B" w:tentative="1">
      <w:start w:val="1"/>
      <w:numFmt w:val="lowerRoman"/>
      <w:lvlText w:val="%3."/>
      <w:lvlJc w:val="right"/>
      <w:pPr>
        <w:ind w:left="4380" w:hanging="180"/>
      </w:pPr>
    </w:lvl>
    <w:lvl w:ilvl="3" w:tplc="0419000F" w:tentative="1">
      <w:start w:val="1"/>
      <w:numFmt w:val="decimal"/>
      <w:lvlText w:val="%4."/>
      <w:lvlJc w:val="left"/>
      <w:pPr>
        <w:ind w:left="5100" w:hanging="360"/>
      </w:pPr>
    </w:lvl>
    <w:lvl w:ilvl="4" w:tplc="04190019" w:tentative="1">
      <w:start w:val="1"/>
      <w:numFmt w:val="lowerLetter"/>
      <w:lvlText w:val="%5."/>
      <w:lvlJc w:val="left"/>
      <w:pPr>
        <w:ind w:left="5820" w:hanging="360"/>
      </w:pPr>
    </w:lvl>
    <w:lvl w:ilvl="5" w:tplc="0419001B" w:tentative="1">
      <w:start w:val="1"/>
      <w:numFmt w:val="lowerRoman"/>
      <w:lvlText w:val="%6."/>
      <w:lvlJc w:val="right"/>
      <w:pPr>
        <w:ind w:left="6540" w:hanging="180"/>
      </w:pPr>
    </w:lvl>
    <w:lvl w:ilvl="6" w:tplc="0419000F" w:tentative="1">
      <w:start w:val="1"/>
      <w:numFmt w:val="decimal"/>
      <w:lvlText w:val="%7."/>
      <w:lvlJc w:val="left"/>
      <w:pPr>
        <w:ind w:left="7260" w:hanging="360"/>
      </w:pPr>
    </w:lvl>
    <w:lvl w:ilvl="7" w:tplc="04190019" w:tentative="1">
      <w:start w:val="1"/>
      <w:numFmt w:val="lowerLetter"/>
      <w:lvlText w:val="%8."/>
      <w:lvlJc w:val="left"/>
      <w:pPr>
        <w:ind w:left="7980" w:hanging="360"/>
      </w:pPr>
    </w:lvl>
    <w:lvl w:ilvl="8" w:tplc="0419001B" w:tentative="1">
      <w:start w:val="1"/>
      <w:numFmt w:val="lowerRoman"/>
      <w:lvlText w:val="%9."/>
      <w:lvlJc w:val="right"/>
      <w:pPr>
        <w:ind w:left="8700" w:hanging="180"/>
      </w:pPr>
    </w:lvl>
  </w:abstractNum>
  <w:abstractNum w:abstractNumId="4" w15:restartNumberingAfterBreak="0">
    <w:nsid w:val="6D6E5627"/>
    <w:multiLevelType w:val="hybridMultilevel"/>
    <w:tmpl w:val="EE281C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57CB"/>
    <w:rsid w:val="00C40CF0"/>
    <w:rsid w:val="00FD57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6CAD3BF-30E3-4A3C-87A8-57AEC627F8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57C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3">
    <w:name w:val="heading 3"/>
    <w:basedOn w:val="a"/>
    <w:next w:val="a"/>
    <w:link w:val="30"/>
    <w:semiHidden/>
    <w:unhideWhenUsed/>
    <w:qFormat/>
    <w:rsid w:val="00FD57CB"/>
    <w:pPr>
      <w:keepNext/>
      <w:numPr>
        <w:numId w:val="2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FD57CB"/>
    <w:rPr>
      <w:rFonts w:ascii="Arial" w:eastAsia="Times New Roman" w:hAnsi="Arial" w:cs="Arial"/>
      <w:b/>
      <w:bCs/>
      <w:sz w:val="26"/>
      <w:szCs w:val="26"/>
      <w:lang w:eastAsia="zh-CN"/>
    </w:rPr>
  </w:style>
  <w:style w:type="paragraph" w:customStyle="1" w:styleId="c3">
    <w:name w:val="c3"/>
    <w:basedOn w:val="a"/>
    <w:rsid w:val="00FD57CB"/>
    <w:pPr>
      <w:spacing w:before="280" w:after="280"/>
    </w:pPr>
    <w:rPr>
      <w:lang w:val="x-none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597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1310</Words>
  <Characters>7473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Наталья</cp:lastModifiedBy>
  <cp:revision>1</cp:revision>
  <dcterms:created xsi:type="dcterms:W3CDTF">2021-09-13T14:19:00Z</dcterms:created>
  <dcterms:modified xsi:type="dcterms:W3CDTF">2021-09-13T14:20:00Z</dcterms:modified>
</cp:coreProperties>
</file>